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高校辅导员网络学院培训平台操作流程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说明：本操作流程更新时间为2020年3月15日，仅适用于本培训平台，如有平台功能升级或变化，以平台实际流程为准。如使用过程中存在问题，请致电我院客服热线400-811-9908，感谢您的配合！</w:t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</w:rPr>
        <w:t>第一步：</w:t>
      </w:r>
      <w:r>
        <w:rPr>
          <w:rFonts w:hint="eastAsia" w:ascii="仿宋" w:hAnsi="仿宋" w:eastAsia="仿宋"/>
          <w:b/>
          <w:bCs w:val="0"/>
          <w:sz w:val="24"/>
          <w:szCs w:val="24"/>
          <w:lang w:val="en-US" w:eastAsia="zh-CN"/>
        </w:rPr>
        <w:t>登录</w:t>
      </w:r>
      <w:r>
        <w:rPr>
          <w:rFonts w:ascii="仿宋" w:hAnsi="仿宋" w:eastAsia="仿宋"/>
          <w:b/>
          <w:bCs w:val="0"/>
          <w:sz w:val="24"/>
          <w:szCs w:val="24"/>
        </w:rPr>
        <w:t>高校辅导员网络学院</w:t>
      </w:r>
    </w:p>
    <w:p>
      <w:pPr>
        <w:spacing w:line="360" w:lineRule="auto"/>
        <w:ind w:firstLine="480" w:firstLineChars="200"/>
        <w:jc w:val="left"/>
        <w:rPr>
          <w:rFonts w:hint="eastAsia"/>
        </w:rPr>
      </w:pPr>
      <w:r>
        <w:rPr>
          <w:rFonts w:ascii="仿宋" w:hAnsi="仿宋" w:eastAsia="仿宋"/>
          <w:sz w:val="24"/>
          <w:szCs w:val="24"/>
        </w:rPr>
        <w:t>在高校辅导员网络学院</w:t>
      </w:r>
      <w:r>
        <w:rPr>
          <w:rFonts w:hint="eastAsia" w:ascii="仿宋" w:hAnsi="仿宋" w:eastAsia="仿宋"/>
          <w:sz w:val="24"/>
          <w:szCs w:val="24"/>
        </w:rPr>
        <w:t>（</w:t>
      </w:r>
      <w:r>
        <w:rPr>
          <w:sz w:val="22"/>
        </w:rPr>
        <w:t>http://www.ausc.edu.cn/</w:t>
      </w:r>
      <w:r>
        <w:rPr>
          <w:rFonts w:hint="eastAsia" w:ascii="仿宋" w:hAnsi="仿宋" w:eastAsia="仿宋"/>
          <w:sz w:val="24"/>
          <w:szCs w:val="24"/>
        </w:rPr>
        <w:t>）</w:t>
      </w:r>
      <w:r>
        <w:rPr>
          <w:rFonts w:ascii="仿宋" w:hAnsi="仿宋" w:eastAsia="仿宋"/>
          <w:sz w:val="24"/>
          <w:szCs w:val="24"/>
        </w:rPr>
        <w:t>首页</w:t>
      </w:r>
      <w:r>
        <w:rPr>
          <w:rFonts w:hint="eastAsia" w:ascii="仿宋" w:hAnsi="仿宋" w:eastAsia="仿宋"/>
          <w:sz w:val="24"/>
          <w:szCs w:val="24"/>
        </w:rPr>
        <w:t>，点击“全国高校辅导员网络培训示范班”新闻图片进入本次培训专题页面。</w:t>
      </w:r>
      <w:r>
        <w:t xml:space="preserve">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46445" cy="3175635"/>
            <wp:effectExtent l="0" t="0" r="8255" b="1206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3175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/>
          <w:b/>
          <w:sz w:val="24"/>
          <w:szCs w:val="24"/>
        </w:rPr>
        <w:t>步：报名</w:t>
      </w: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点击“报名入口”，根据弹出的提示信息，点击确定。</w:t>
      </w:r>
    </w:p>
    <w:p>
      <w:pPr>
        <w:spacing w:line="360" w:lineRule="auto"/>
        <w:jc w:val="left"/>
        <w:rPr>
          <w:rFonts w:hint="eastAsia" w:ascii="仿宋" w:hAnsi="仿宋" w:eastAsia="仿宋"/>
          <w:sz w:val="24"/>
          <w:szCs w:val="24"/>
        </w:rPr>
      </w:pPr>
      <w:r>
        <w:drawing>
          <wp:inline distT="0" distB="0" distL="114300" distR="114300">
            <wp:extent cx="5930900" cy="2667000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        </w:t>
      </w:r>
    </w:p>
    <w:p>
      <w:pPr>
        <w:spacing w:line="360" w:lineRule="auto"/>
        <w:ind w:firstLine="482" w:firstLineChars="200"/>
        <w:rPr>
          <w:rFonts w:hint="default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</w:rPr>
        <w:t>第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/>
          <w:b/>
          <w:sz w:val="24"/>
          <w:szCs w:val="24"/>
        </w:rPr>
        <w:t>步：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注册登录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drawing>
          <wp:inline distT="0" distB="0" distL="0" distR="0">
            <wp:extent cx="4780280" cy="3087370"/>
            <wp:effectExtent l="0" t="0" r="7620" b="1143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0280" cy="308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93615" cy="3294380"/>
            <wp:effectExtent l="0" t="0" r="6985" b="7620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3615" cy="3294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第四步：填写报名信息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登录平台后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按要求</w:t>
      </w:r>
      <w:r>
        <w:rPr>
          <w:rFonts w:hint="eastAsia" w:ascii="仿宋" w:hAnsi="仿宋" w:eastAsia="仿宋"/>
          <w:sz w:val="24"/>
          <w:szCs w:val="24"/>
        </w:rPr>
        <w:t>填写</w:t>
      </w:r>
      <w:r>
        <w:rPr>
          <w:rFonts w:ascii="仿宋" w:hAnsi="仿宋" w:eastAsia="仿宋"/>
          <w:sz w:val="24"/>
          <w:szCs w:val="24"/>
        </w:rPr>
        <w:t>报名信息，</w:t>
      </w:r>
      <w:r>
        <w:rPr>
          <w:rFonts w:hint="eastAsia" w:ascii="仿宋" w:hAnsi="仿宋" w:eastAsia="仿宋"/>
          <w:sz w:val="24"/>
          <w:szCs w:val="24"/>
        </w:rPr>
        <w:t>提交前请仔细检查“姓名”“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/>
          <w:sz w:val="24"/>
          <w:szCs w:val="24"/>
        </w:rPr>
        <w:t>名称”是否正确，确认无误后，点击提交。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jc w:val="center"/>
        <w:rPr>
          <w:rFonts w:hint="eastAsia"/>
        </w:rPr>
      </w:pPr>
      <w:r>
        <w:drawing>
          <wp:inline distT="0" distB="0" distL="114300" distR="114300">
            <wp:extent cx="2705100" cy="3605530"/>
            <wp:effectExtent l="0" t="0" r="0" b="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605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报名成功后，请等待审核，如未审核成功，尽快联系本校管理员进行报名审核！</w:t>
      </w:r>
    </w:p>
    <w:p>
      <w:pPr>
        <w:jc w:val="center"/>
      </w:pPr>
      <w:r>
        <w:drawing>
          <wp:inline distT="0" distB="0" distL="114300" distR="114300">
            <wp:extent cx="3881755" cy="1614805"/>
            <wp:effectExtent l="0" t="0" r="4445" b="1079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175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</w:pPr>
      <w:r>
        <w:rPr>
          <w:rFonts w:hint="eastAsia" w:ascii="仿宋" w:hAnsi="仿宋" w:eastAsia="仿宋"/>
          <w:b/>
          <w:sz w:val="24"/>
          <w:szCs w:val="24"/>
        </w:rPr>
        <w:t>第五步：</w:t>
      </w:r>
      <w:r>
        <w:rPr>
          <w:rFonts w:ascii="仿宋" w:hAnsi="仿宋" w:eastAsia="仿宋"/>
          <w:b/>
          <w:sz w:val="24"/>
          <w:szCs w:val="24"/>
        </w:rPr>
        <w:t xml:space="preserve"> 审核通过后</w:t>
      </w:r>
      <w:r>
        <w:rPr>
          <w:rFonts w:hint="eastAsia" w:ascii="仿宋" w:hAnsi="仿宋" w:eastAsia="仿宋"/>
          <w:b/>
          <w:sz w:val="24"/>
          <w:szCs w:val="24"/>
        </w:rPr>
        <w:t>，</w:t>
      </w:r>
      <w:r>
        <w:rPr>
          <w:rFonts w:ascii="仿宋" w:hAnsi="仿宋" w:eastAsia="仿宋"/>
          <w:b/>
          <w:sz w:val="24"/>
          <w:szCs w:val="24"/>
        </w:rPr>
        <w:t>使用注册账号登录学习</w:t>
      </w:r>
      <w:r>
        <w:rPr>
          <w:rFonts w:hint="eastAsia" w:ascii="仿宋" w:hAnsi="仿宋" w:eastAsia="仿宋"/>
          <w:b/>
          <w:sz w:val="24"/>
          <w:szCs w:val="24"/>
        </w:rPr>
        <w:t>。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第六步：进入班级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1.班级入口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点击“我的</w:t>
      </w:r>
      <w:r>
        <w:rPr>
          <w:rFonts w:ascii="仿宋" w:hAnsi="仿宋" w:eastAsia="仿宋"/>
          <w:sz w:val="24"/>
          <w:szCs w:val="24"/>
        </w:rPr>
        <w:t>项目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</w:t>
      </w:r>
      <w:r>
        <w:rPr>
          <w:rFonts w:hint="eastAsia" w:ascii="仿宋" w:hAnsi="仿宋" w:eastAsia="仿宋"/>
          <w:sz w:val="24"/>
          <w:szCs w:val="24"/>
        </w:rPr>
        <w:t>“我的项目”列表</w:t>
      </w:r>
      <w:r>
        <w:rPr>
          <w:rFonts w:ascii="仿宋" w:hAnsi="仿宋" w:eastAsia="仿宋"/>
          <w:sz w:val="24"/>
          <w:szCs w:val="24"/>
        </w:rPr>
        <w:t>页面。点击相应项目的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hint="eastAsia" w:ascii="仿宋" w:hAnsi="仿宋" w:eastAsia="仿宋"/>
          <w:b/>
          <w:sz w:val="24"/>
          <w:szCs w:val="24"/>
        </w:rPr>
        <w:t>进入学习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，进入班级首页。</w:t>
      </w:r>
      <w:r>
        <w:rPr>
          <w:rFonts w:hint="eastAsia" w:ascii="仿宋" w:hAnsi="仿宋" w:eastAsia="仿宋"/>
          <w:sz w:val="24"/>
          <w:szCs w:val="24"/>
        </w:rPr>
        <w:t>（如下图所示）</w:t>
      </w:r>
    </w:p>
    <w:p>
      <w:pPr>
        <w:jc w:val="center"/>
      </w:pPr>
      <w:r>
        <w:drawing>
          <wp:inline distT="0" distB="0" distL="0" distR="0">
            <wp:extent cx="5939790" cy="1419860"/>
            <wp:effectExtent l="19050" t="19050" r="22860" b="27819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199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INCLUDEPICTURE \d "http://www.enaea.edu.cn/help/v1/content/pic/shouce_banji001001.png" \* MERGEFORMATINET </w:instrText>
      </w:r>
      <w:r>
        <w:fldChar w:fldCharType="end"/>
      </w:r>
    </w:p>
    <w:p>
      <w:pPr>
        <w:spacing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2.班级首页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在班级首页，您可以了解方案计划、公告通知、培训简报、考核内容及进度、最新学员、作业、研修成果等信息。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点击方案计划，查看自己班级和所参加项目的培训计划、学习计划，了解培训安排等具体信息。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点击考核进度的查看，即可进入相应的学习环节。</w:t>
      </w:r>
    </w:p>
    <w:p>
      <w:pPr>
        <w:jc w:val="both"/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0" distR="0">
            <wp:extent cx="5002530" cy="3234690"/>
            <wp:effectExtent l="9525" t="9525" r="17145" b="1968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32346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color w:val="FF0000"/>
          <w:sz w:val="24"/>
          <w:szCs w:val="24"/>
        </w:rPr>
        <w:t>注</w:t>
      </w:r>
      <w:r>
        <w:rPr>
          <w:rFonts w:ascii="仿宋" w:hAnsi="仿宋" w:eastAsia="仿宋"/>
          <w:b/>
          <w:color w:val="FF0000"/>
          <w:sz w:val="24"/>
          <w:szCs w:val="24"/>
        </w:rPr>
        <w:t>：图片</w:t>
      </w:r>
      <w:r>
        <w:rPr>
          <w:rFonts w:hint="eastAsia" w:ascii="仿宋" w:hAnsi="仿宋" w:eastAsia="仿宋"/>
          <w:b/>
          <w:color w:val="FF0000"/>
          <w:sz w:val="24"/>
          <w:szCs w:val="24"/>
        </w:rPr>
        <w:t>仅供</w:t>
      </w:r>
      <w:r>
        <w:rPr>
          <w:rFonts w:ascii="仿宋" w:hAnsi="仿宋" w:eastAsia="仿宋"/>
          <w:b/>
          <w:color w:val="FF0000"/>
          <w:sz w:val="24"/>
          <w:szCs w:val="24"/>
        </w:rPr>
        <w:t>参考，按照自己</w:t>
      </w:r>
      <w:r>
        <w:rPr>
          <w:rFonts w:hint="eastAsia" w:ascii="仿宋" w:hAnsi="仿宋" w:eastAsia="仿宋"/>
          <w:b/>
          <w:color w:val="FF0000"/>
          <w:sz w:val="24"/>
          <w:szCs w:val="24"/>
        </w:rPr>
        <w:t>的</w:t>
      </w:r>
      <w:r>
        <w:rPr>
          <w:rFonts w:ascii="仿宋" w:hAnsi="仿宋" w:eastAsia="仿宋"/>
          <w:b/>
          <w:color w:val="FF0000"/>
          <w:sz w:val="24"/>
          <w:szCs w:val="24"/>
        </w:rPr>
        <w:t>教学计划</w:t>
      </w:r>
      <w:r>
        <w:rPr>
          <w:rFonts w:hint="eastAsia" w:ascii="仿宋" w:hAnsi="仿宋" w:eastAsia="仿宋"/>
          <w:b/>
          <w:color w:val="FF0000"/>
          <w:sz w:val="24"/>
          <w:szCs w:val="24"/>
        </w:rPr>
        <w:t>中</w:t>
      </w:r>
      <w:r>
        <w:rPr>
          <w:rFonts w:ascii="仿宋" w:hAnsi="仿宋" w:eastAsia="仿宋"/>
          <w:b/>
          <w:color w:val="FF0000"/>
          <w:sz w:val="24"/>
          <w:szCs w:val="24"/>
        </w:rPr>
        <w:t>规定的环节进行即可。</w:t>
      </w:r>
    </w:p>
    <w:p>
      <w:pPr>
        <w:spacing w:line="360" w:lineRule="auto"/>
        <w:ind w:firstLine="482" w:firstLineChars="200"/>
      </w:pPr>
      <w:r>
        <w:rPr>
          <w:rFonts w:hint="eastAsia" w:ascii="仿宋" w:hAnsi="仿宋" w:eastAsia="仿宋"/>
          <w:b/>
          <w:sz w:val="24"/>
          <w:szCs w:val="24"/>
        </w:rPr>
        <w:t>备注说明：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学员</w:t>
      </w:r>
      <w:r>
        <w:rPr>
          <w:rFonts w:ascii="仿宋" w:hAnsi="仿宋" w:eastAsia="仿宋"/>
          <w:b/>
          <w:sz w:val="24"/>
          <w:szCs w:val="24"/>
        </w:rPr>
        <w:t>证书查询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高校辅导员网络学院</w:t>
      </w:r>
      <w:r>
        <w:rPr>
          <w:rFonts w:ascii="仿宋" w:hAnsi="仿宋" w:eastAsia="仿宋"/>
          <w:sz w:val="24"/>
          <w:szCs w:val="24"/>
        </w:rPr>
        <w:t>首页最下方提供证书查询</w:t>
      </w:r>
      <w:r>
        <w:rPr>
          <w:rFonts w:hint="eastAsia" w:ascii="仿宋" w:hAnsi="仿宋" w:eastAsia="仿宋"/>
          <w:sz w:val="24"/>
          <w:szCs w:val="24"/>
        </w:rPr>
        <w:t>。（如下图所示）</w:t>
      </w:r>
    </w:p>
    <w:p>
      <w:r>
        <w:drawing>
          <wp:inline distT="0" distB="0" distL="0" distR="0">
            <wp:extent cx="5939790" cy="702945"/>
            <wp:effectExtent l="1905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0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4091305" cy="1574165"/>
            <wp:effectExtent l="0" t="0" r="10795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1305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95B67"/>
    <w:rsid w:val="00032B03"/>
    <w:rsid w:val="000457E6"/>
    <w:rsid w:val="0007063A"/>
    <w:rsid w:val="000A2D0D"/>
    <w:rsid w:val="000B2719"/>
    <w:rsid w:val="000E6DC1"/>
    <w:rsid w:val="000F4F3C"/>
    <w:rsid w:val="00106CB2"/>
    <w:rsid w:val="001220F0"/>
    <w:rsid w:val="00127F33"/>
    <w:rsid w:val="00137A96"/>
    <w:rsid w:val="00137B80"/>
    <w:rsid w:val="00157542"/>
    <w:rsid w:val="001620BA"/>
    <w:rsid w:val="00163F7E"/>
    <w:rsid w:val="00165220"/>
    <w:rsid w:val="00173B47"/>
    <w:rsid w:val="0018513B"/>
    <w:rsid w:val="00186204"/>
    <w:rsid w:val="001B488D"/>
    <w:rsid w:val="001B58B7"/>
    <w:rsid w:val="001C4EE0"/>
    <w:rsid w:val="001C6070"/>
    <w:rsid w:val="001C7F8E"/>
    <w:rsid w:val="001D5EA3"/>
    <w:rsid w:val="001E536B"/>
    <w:rsid w:val="00231C12"/>
    <w:rsid w:val="002641C2"/>
    <w:rsid w:val="0027387F"/>
    <w:rsid w:val="00274AD5"/>
    <w:rsid w:val="00284C29"/>
    <w:rsid w:val="00284D4B"/>
    <w:rsid w:val="002B3BD9"/>
    <w:rsid w:val="002C078A"/>
    <w:rsid w:val="002D0BE7"/>
    <w:rsid w:val="002D2C28"/>
    <w:rsid w:val="002D76A0"/>
    <w:rsid w:val="002F0BBB"/>
    <w:rsid w:val="002F2803"/>
    <w:rsid w:val="00302D5F"/>
    <w:rsid w:val="003155AA"/>
    <w:rsid w:val="00320E5E"/>
    <w:rsid w:val="0035041A"/>
    <w:rsid w:val="003509B6"/>
    <w:rsid w:val="00375C3E"/>
    <w:rsid w:val="00377D3F"/>
    <w:rsid w:val="00382539"/>
    <w:rsid w:val="00393D3B"/>
    <w:rsid w:val="003D10A2"/>
    <w:rsid w:val="003D4DE1"/>
    <w:rsid w:val="003F482A"/>
    <w:rsid w:val="0040009E"/>
    <w:rsid w:val="004158B9"/>
    <w:rsid w:val="0041661F"/>
    <w:rsid w:val="0042700F"/>
    <w:rsid w:val="004408B0"/>
    <w:rsid w:val="004549AD"/>
    <w:rsid w:val="00455C50"/>
    <w:rsid w:val="00455CF5"/>
    <w:rsid w:val="004645B2"/>
    <w:rsid w:val="004712DE"/>
    <w:rsid w:val="004A4FDD"/>
    <w:rsid w:val="004B4B44"/>
    <w:rsid w:val="004C758F"/>
    <w:rsid w:val="00505BB8"/>
    <w:rsid w:val="005152CF"/>
    <w:rsid w:val="00535CE0"/>
    <w:rsid w:val="00547ED3"/>
    <w:rsid w:val="005573EB"/>
    <w:rsid w:val="00592E7F"/>
    <w:rsid w:val="00593229"/>
    <w:rsid w:val="00595B67"/>
    <w:rsid w:val="005A0CB3"/>
    <w:rsid w:val="005C0F3C"/>
    <w:rsid w:val="005F6F7E"/>
    <w:rsid w:val="00610598"/>
    <w:rsid w:val="006332A3"/>
    <w:rsid w:val="006408AE"/>
    <w:rsid w:val="006413E9"/>
    <w:rsid w:val="00645945"/>
    <w:rsid w:val="006550D5"/>
    <w:rsid w:val="006808B2"/>
    <w:rsid w:val="006A4AF9"/>
    <w:rsid w:val="006B65C7"/>
    <w:rsid w:val="006C14C1"/>
    <w:rsid w:val="006C31B3"/>
    <w:rsid w:val="006E7E6E"/>
    <w:rsid w:val="006F0C33"/>
    <w:rsid w:val="006F1C00"/>
    <w:rsid w:val="00723FF4"/>
    <w:rsid w:val="00727810"/>
    <w:rsid w:val="007338B0"/>
    <w:rsid w:val="00742980"/>
    <w:rsid w:val="007444C8"/>
    <w:rsid w:val="00754227"/>
    <w:rsid w:val="0076353F"/>
    <w:rsid w:val="00763C39"/>
    <w:rsid w:val="00771B20"/>
    <w:rsid w:val="00786D5B"/>
    <w:rsid w:val="007C544E"/>
    <w:rsid w:val="007D11F7"/>
    <w:rsid w:val="007D79E8"/>
    <w:rsid w:val="007E0223"/>
    <w:rsid w:val="007F6734"/>
    <w:rsid w:val="0082353B"/>
    <w:rsid w:val="00832EBF"/>
    <w:rsid w:val="0084526F"/>
    <w:rsid w:val="00874990"/>
    <w:rsid w:val="008857C2"/>
    <w:rsid w:val="00894618"/>
    <w:rsid w:val="008D7AA2"/>
    <w:rsid w:val="008E47D0"/>
    <w:rsid w:val="008F1C42"/>
    <w:rsid w:val="008F6E4D"/>
    <w:rsid w:val="0091660A"/>
    <w:rsid w:val="00952071"/>
    <w:rsid w:val="009642C2"/>
    <w:rsid w:val="00980FDB"/>
    <w:rsid w:val="00990568"/>
    <w:rsid w:val="009A4A3A"/>
    <w:rsid w:val="009B3585"/>
    <w:rsid w:val="009B6282"/>
    <w:rsid w:val="009B7CD6"/>
    <w:rsid w:val="009E5EEF"/>
    <w:rsid w:val="00A01A4C"/>
    <w:rsid w:val="00A20213"/>
    <w:rsid w:val="00A564E1"/>
    <w:rsid w:val="00A6028E"/>
    <w:rsid w:val="00A746C4"/>
    <w:rsid w:val="00AD1DC6"/>
    <w:rsid w:val="00AE523A"/>
    <w:rsid w:val="00B041F4"/>
    <w:rsid w:val="00B205B9"/>
    <w:rsid w:val="00B307F5"/>
    <w:rsid w:val="00B43FC7"/>
    <w:rsid w:val="00B4528C"/>
    <w:rsid w:val="00B64969"/>
    <w:rsid w:val="00B7231B"/>
    <w:rsid w:val="00BD1078"/>
    <w:rsid w:val="00C14F7D"/>
    <w:rsid w:val="00C16618"/>
    <w:rsid w:val="00C67F51"/>
    <w:rsid w:val="00C71B59"/>
    <w:rsid w:val="00C75A79"/>
    <w:rsid w:val="00CC4E6E"/>
    <w:rsid w:val="00CD2BE7"/>
    <w:rsid w:val="00CE3637"/>
    <w:rsid w:val="00CF6B5F"/>
    <w:rsid w:val="00D02BC8"/>
    <w:rsid w:val="00D03D94"/>
    <w:rsid w:val="00D04F85"/>
    <w:rsid w:val="00D14DED"/>
    <w:rsid w:val="00D1571B"/>
    <w:rsid w:val="00D15D78"/>
    <w:rsid w:val="00D20F64"/>
    <w:rsid w:val="00D2169A"/>
    <w:rsid w:val="00D353EC"/>
    <w:rsid w:val="00D354B8"/>
    <w:rsid w:val="00D43CA3"/>
    <w:rsid w:val="00D445E1"/>
    <w:rsid w:val="00D530E0"/>
    <w:rsid w:val="00D65AB5"/>
    <w:rsid w:val="00D926EC"/>
    <w:rsid w:val="00D950E6"/>
    <w:rsid w:val="00D9763F"/>
    <w:rsid w:val="00DA2C22"/>
    <w:rsid w:val="00DB594D"/>
    <w:rsid w:val="00DF79FB"/>
    <w:rsid w:val="00E0574E"/>
    <w:rsid w:val="00E06C66"/>
    <w:rsid w:val="00E13B01"/>
    <w:rsid w:val="00E26C73"/>
    <w:rsid w:val="00E61F60"/>
    <w:rsid w:val="00EA6138"/>
    <w:rsid w:val="00EC38FE"/>
    <w:rsid w:val="00EC4DBF"/>
    <w:rsid w:val="00ED0522"/>
    <w:rsid w:val="00EE6DCC"/>
    <w:rsid w:val="00EF581A"/>
    <w:rsid w:val="00F15CE4"/>
    <w:rsid w:val="00F172D3"/>
    <w:rsid w:val="00F2292C"/>
    <w:rsid w:val="00F32F1A"/>
    <w:rsid w:val="00F349BD"/>
    <w:rsid w:val="00F45897"/>
    <w:rsid w:val="00F66CE6"/>
    <w:rsid w:val="00F9049F"/>
    <w:rsid w:val="00FC3E21"/>
    <w:rsid w:val="00FC5F8F"/>
    <w:rsid w:val="00FE142E"/>
    <w:rsid w:val="00FE5317"/>
    <w:rsid w:val="02A50666"/>
    <w:rsid w:val="039A65F4"/>
    <w:rsid w:val="039E087E"/>
    <w:rsid w:val="03B84CAB"/>
    <w:rsid w:val="04AD51B8"/>
    <w:rsid w:val="04E15BBC"/>
    <w:rsid w:val="04EA08A0"/>
    <w:rsid w:val="050071C0"/>
    <w:rsid w:val="05627265"/>
    <w:rsid w:val="05BA78F4"/>
    <w:rsid w:val="06D538C3"/>
    <w:rsid w:val="07A71E9B"/>
    <w:rsid w:val="099E62D5"/>
    <w:rsid w:val="0CC40086"/>
    <w:rsid w:val="113A6FD0"/>
    <w:rsid w:val="149547D4"/>
    <w:rsid w:val="14DD044C"/>
    <w:rsid w:val="15AC3F9C"/>
    <w:rsid w:val="15CC22D2"/>
    <w:rsid w:val="19F710A8"/>
    <w:rsid w:val="1ADF35A4"/>
    <w:rsid w:val="1BF22168"/>
    <w:rsid w:val="1CC6620F"/>
    <w:rsid w:val="1CEA2700"/>
    <w:rsid w:val="1CFC261A"/>
    <w:rsid w:val="1EC96437"/>
    <w:rsid w:val="23AA6F10"/>
    <w:rsid w:val="27F84FA1"/>
    <w:rsid w:val="29C8521C"/>
    <w:rsid w:val="2C7824C5"/>
    <w:rsid w:val="2E215DBB"/>
    <w:rsid w:val="2F6F34DE"/>
    <w:rsid w:val="2F987F26"/>
    <w:rsid w:val="30984245"/>
    <w:rsid w:val="32381773"/>
    <w:rsid w:val="32A07E9E"/>
    <w:rsid w:val="35AE7B20"/>
    <w:rsid w:val="37E55CB6"/>
    <w:rsid w:val="38472AD9"/>
    <w:rsid w:val="39C421D4"/>
    <w:rsid w:val="432174F4"/>
    <w:rsid w:val="45A063C7"/>
    <w:rsid w:val="45A5284F"/>
    <w:rsid w:val="463E4FCC"/>
    <w:rsid w:val="47496783"/>
    <w:rsid w:val="49FE24F4"/>
    <w:rsid w:val="54CB1342"/>
    <w:rsid w:val="56110DC0"/>
    <w:rsid w:val="56337527"/>
    <w:rsid w:val="56D70B89"/>
    <w:rsid w:val="57117A69"/>
    <w:rsid w:val="59343D9E"/>
    <w:rsid w:val="5BF32AEA"/>
    <w:rsid w:val="5CEE3946"/>
    <w:rsid w:val="5E0831A9"/>
    <w:rsid w:val="5E803118"/>
    <w:rsid w:val="61E66CAD"/>
    <w:rsid w:val="647527DE"/>
    <w:rsid w:val="67AC64A3"/>
    <w:rsid w:val="68336A02"/>
    <w:rsid w:val="687E35FE"/>
    <w:rsid w:val="6AC8716B"/>
    <w:rsid w:val="6B8D2F01"/>
    <w:rsid w:val="6C5F105B"/>
    <w:rsid w:val="6DF6355C"/>
    <w:rsid w:val="6F424616"/>
    <w:rsid w:val="6F997223"/>
    <w:rsid w:val="719B34F1"/>
    <w:rsid w:val="72513F19"/>
    <w:rsid w:val="72E13808"/>
    <w:rsid w:val="73380993"/>
    <w:rsid w:val="74E06F5C"/>
    <w:rsid w:val="777A2C11"/>
    <w:rsid w:val="7861768C"/>
    <w:rsid w:val="78F03A78"/>
    <w:rsid w:val="79D97279"/>
    <w:rsid w:val="7E92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标题 3 Char"/>
    <w:basedOn w:val="10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apple-converted-space"/>
    <w:basedOn w:val="10"/>
    <w:qFormat/>
    <w:uiPriority w:val="0"/>
  </w:style>
  <w:style w:type="character" w:customStyle="1" w:styleId="14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标题 1 Char"/>
    <w:basedOn w:val="1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8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5" w:themeColor="accent1" w:themeShade="BF"/>
      <w:kern w:val="0"/>
      <w:sz w:val="32"/>
      <w:szCs w:val="32"/>
    </w:rPr>
  </w:style>
  <w:style w:type="character" w:customStyle="1" w:styleId="19">
    <w:name w:val="文档结构图 Char"/>
    <w:basedOn w:val="10"/>
    <w:link w:val="4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484286-DABF-48B3-B0F4-B452EAE3C5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NAEA</Company>
  <Pages>5</Pages>
  <Words>117</Words>
  <Characters>670</Characters>
  <Lines>5</Lines>
  <Paragraphs>1</Paragraphs>
  <TotalTime>5</TotalTime>
  <ScaleCrop>false</ScaleCrop>
  <LinksUpToDate>false</LinksUpToDate>
  <CharactersWithSpaces>786</CharactersWithSpaces>
  <Application>WPS Office_11.1.0.8776_F1E327BC-269C-435d-A152-05C5408002CA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2019-06-02T14:58:00Z</dcterms:created>
  <dc:creator>OneFound</dc:creator>
  <cp:lastModifiedBy>Lenovo</cp:lastModifiedBy>
  <dcterms:modified xsi:type="dcterms:W3CDTF">2020-03-21T01:27:15Z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2052-11.1.0.8776</vt:lpwstr>
  </property>
</Properties>
</file>