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9B89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</w:p>
    <w:p w14:paraId="26DC7F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湘南幼专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法律顾问单位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选取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方案</w:t>
      </w:r>
    </w:p>
    <w:p w14:paraId="7EB19F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61022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一、选取方式</w:t>
      </w:r>
    </w:p>
    <w:p w14:paraId="1F0B3C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采用公开遴选方式确定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法律顾问单位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709165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二、选取规则</w:t>
      </w:r>
    </w:p>
    <w:p w14:paraId="21B3A2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报名单位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进行资格评审，评审合格后根据评分办法进行打分。经评审综合得分最高者为第一候选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法律顾问单位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，次高者为第二候选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法律顾问单位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,依次类推。综合得分最高者相同时，报价得分高的优先推荐。</w:t>
      </w:r>
    </w:p>
    <w:p w14:paraId="49BC86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三、基本资格条件</w:t>
      </w:r>
    </w:p>
    <w:p w14:paraId="422770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具有独立承担民事责任的能力;</w:t>
      </w:r>
    </w:p>
    <w:p w14:paraId="4E7572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.律所开办5年以上。律所在参加竞标之前三年，无受处罚的记录（提供承诺即可）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;</w:t>
      </w:r>
    </w:p>
    <w:p w14:paraId="44464B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具备独立办公场所和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律师办公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必需的办公条件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拥有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以上专职律师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;</w:t>
      </w:r>
    </w:p>
    <w:p w14:paraId="6E92A2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4.竞聘法律顾问律师需满足以下条件：a.执业5年以上经验；b.责任心强，无不良嗜好；c.有担任学校法律顾问经验者优先；d.有开办法律知识讲座的授课经验者优先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61C7F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四、项目费用最高限价</w:t>
      </w:r>
    </w:p>
    <w:p w14:paraId="0D1F09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30000.00元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DE222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</w:p>
    <w:p w14:paraId="1BE3D2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五、评分标准</w:t>
      </w:r>
    </w:p>
    <w:tbl>
      <w:tblPr>
        <w:tblStyle w:val="5"/>
        <w:tblW w:w="907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"/>
        <w:gridCol w:w="928"/>
        <w:gridCol w:w="6422"/>
        <w:gridCol w:w="705"/>
        <w:gridCol w:w="515"/>
      </w:tblGrid>
      <w:tr w14:paraId="5A009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7" w:hRule="atLeast"/>
          <w:jc w:val="center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2F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70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评分</w:t>
            </w:r>
          </w:p>
          <w:p w14:paraId="4F1B1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及要求</w:t>
            </w:r>
          </w:p>
        </w:tc>
        <w:tc>
          <w:tcPr>
            <w:tcW w:w="7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C4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评分的标准</w:t>
            </w:r>
          </w:p>
        </w:tc>
        <w:tc>
          <w:tcPr>
            <w:tcW w:w="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37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得分</w:t>
            </w:r>
          </w:p>
        </w:tc>
      </w:tr>
      <w:tr w14:paraId="74BF5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  <w:jc w:val="center"/>
        </w:trPr>
        <w:tc>
          <w:tcPr>
            <w:tcW w:w="5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B5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28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7E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分)</w:t>
            </w:r>
          </w:p>
        </w:tc>
        <w:tc>
          <w:tcPr>
            <w:tcW w:w="64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004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0"/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报价以最高限价3</w:t>
            </w:r>
            <w:r>
              <w:rPr>
                <w:rStyle w:val="10"/>
                <w:rFonts w:hint="eastAsia" w:ascii="宋体" w:hAnsi="宋体" w:cs="宋体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10"/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000元为基数，以优惠率进行报价，优惠率为</w:t>
            </w:r>
            <w:r>
              <w:rPr>
                <w:rStyle w:val="10"/>
                <w:rFonts w:hint="eastAsia" w:ascii="宋体" w:hAnsi="宋体" w:cs="宋体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Style w:val="10"/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%得</w:t>
            </w:r>
            <w:r>
              <w:rPr>
                <w:rStyle w:val="10"/>
                <w:rFonts w:hint="eastAsia" w:ascii="宋体" w:hAnsi="宋体" w:cs="宋体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Style w:val="10"/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分，以此基础上每少一个点少</w:t>
            </w:r>
            <w:r>
              <w:rPr>
                <w:rStyle w:val="10"/>
                <w:rFonts w:hint="eastAsia" w:ascii="宋体" w:hAnsi="宋体" w:cs="宋体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10"/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分,最少计0分。</w:t>
            </w:r>
          </w:p>
        </w:tc>
        <w:tc>
          <w:tcPr>
            <w:tcW w:w="705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5919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0～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  <w:tc>
          <w:tcPr>
            <w:tcW w:w="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7702D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427D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7" w:hRule="atLeast"/>
          <w:jc w:val="center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39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90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律所</w:t>
            </w:r>
          </w:p>
          <w:p w14:paraId="01DC0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条件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分)</w:t>
            </w:r>
          </w:p>
        </w:tc>
        <w:tc>
          <w:tcPr>
            <w:tcW w:w="6422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E65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根据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律所条件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，每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满足一个条件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得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,20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分封顶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right w:val="nil"/>
            </w:tcBorders>
            <w:shd w:val="clear" w:color="auto" w:fill="auto"/>
            <w:vAlign w:val="center"/>
          </w:tcPr>
          <w:p w14:paraId="2E8BF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0～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  <w:tc>
          <w:tcPr>
            <w:tcW w:w="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F11AC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25BE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7" w:hRule="atLeast"/>
          <w:jc w:val="center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29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5B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工作</w:t>
            </w:r>
          </w:p>
          <w:p w14:paraId="7E5FD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履历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分)</w:t>
            </w:r>
          </w:p>
        </w:tc>
        <w:tc>
          <w:tcPr>
            <w:tcW w:w="6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E42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根据律所律师执业人员配置，专职律师从执业能力、服务经验、执业道德等方面进行综合评分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D61A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0～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  <w:tc>
          <w:tcPr>
            <w:tcW w:w="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33FFC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340C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4" w:hRule="atLeast"/>
          <w:jc w:val="center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D8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46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人员</w:t>
            </w:r>
          </w:p>
          <w:p w14:paraId="32C7D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配置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(20分)</w:t>
            </w:r>
          </w:p>
        </w:tc>
        <w:tc>
          <w:tcPr>
            <w:tcW w:w="6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CFC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1、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律所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从业人员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不少于7名专职律师，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得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2、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律所律师以往三年未受过处罚10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分。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C44C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0～20分</w:t>
            </w:r>
          </w:p>
        </w:tc>
        <w:tc>
          <w:tcPr>
            <w:tcW w:w="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BA900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6F97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30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6E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廉洁服务承诺</w:t>
            </w:r>
            <w:r>
              <w:rPr>
                <w:rStyle w:val="10"/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Style w:val="12"/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(10分)</w:t>
            </w:r>
          </w:p>
        </w:tc>
        <w:tc>
          <w:tcPr>
            <w:tcW w:w="6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60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承诺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履职期间遵守廉洁要求。服务期间，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不收受礼品、礼金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，遵守律师职业道德，不作有损害顾问单位利益行为者，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得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分；未提供的得0分；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E2E6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0～10分</w:t>
            </w:r>
          </w:p>
        </w:tc>
        <w:tc>
          <w:tcPr>
            <w:tcW w:w="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16322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719FC8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5F9C6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98" w:firstLineChars="1937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保卫处</w:t>
      </w:r>
    </w:p>
    <w:p w14:paraId="5BAAE2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440" w:firstLineChars="1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2024年12月11日</w:t>
      </w:r>
    </w:p>
    <w:sectPr>
      <w:pgSz w:w="11906" w:h="16838"/>
      <w:pgMar w:top="1814" w:right="1474" w:bottom="170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ZiYTRkMjczMzY1MDIxYzVkOWQ5M2Q0OTk4NWJmM2UifQ=="/>
  </w:docVars>
  <w:rsids>
    <w:rsidRoot w:val="004355CC"/>
    <w:rsid w:val="0006424A"/>
    <w:rsid w:val="0010454E"/>
    <w:rsid w:val="001157A0"/>
    <w:rsid w:val="002C4BA8"/>
    <w:rsid w:val="002E7076"/>
    <w:rsid w:val="004355CC"/>
    <w:rsid w:val="00522CF8"/>
    <w:rsid w:val="005358F6"/>
    <w:rsid w:val="00637715"/>
    <w:rsid w:val="007419CD"/>
    <w:rsid w:val="00745CF5"/>
    <w:rsid w:val="007F6433"/>
    <w:rsid w:val="008854FC"/>
    <w:rsid w:val="008F244A"/>
    <w:rsid w:val="00921463"/>
    <w:rsid w:val="00A14739"/>
    <w:rsid w:val="00A251B7"/>
    <w:rsid w:val="00A42AD8"/>
    <w:rsid w:val="00AD7C17"/>
    <w:rsid w:val="00EB0A26"/>
    <w:rsid w:val="00EC588B"/>
    <w:rsid w:val="00EE3E3D"/>
    <w:rsid w:val="00F6017D"/>
    <w:rsid w:val="00FB0A7D"/>
    <w:rsid w:val="01F823FA"/>
    <w:rsid w:val="039E365C"/>
    <w:rsid w:val="0701282A"/>
    <w:rsid w:val="07E51AAD"/>
    <w:rsid w:val="08466273"/>
    <w:rsid w:val="0B671417"/>
    <w:rsid w:val="121E2AC6"/>
    <w:rsid w:val="13F94BE6"/>
    <w:rsid w:val="16C531D6"/>
    <w:rsid w:val="17C52987"/>
    <w:rsid w:val="1C8A4CBE"/>
    <w:rsid w:val="1DCC3389"/>
    <w:rsid w:val="1F1341B7"/>
    <w:rsid w:val="24390F5F"/>
    <w:rsid w:val="269A135A"/>
    <w:rsid w:val="2BFA37EE"/>
    <w:rsid w:val="2DCD42C6"/>
    <w:rsid w:val="339E001F"/>
    <w:rsid w:val="35CF01A2"/>
    <w:rsid w:val="36126827"/>
    <w:rsid w:val="3730221B"/>
    <w:rsid w:val="38FB618B"/>
    <w:rsid w:val="3A5640CC"/>
    <w:rsid w:val="3BB1715F"/>
    <w:rsid w:val="3C4C2F37"/>
    <w:rsid w:val="3D0F1B26"/>
    <w:rsid w:val="418669C2"/>
    <w:rsid w:val="44D67B06"/>
    <w:rsid w:val="46A304E4"/>
    <w:rsid w:val="48C93DBE"/>
    <w:rsid w:val="4A742241"/>
    <w:rsid w:val="50341EDE"/>
    <w:rsid w:val="542A2224"/>
    <w:rsid w:val="54F653E1"/>
    <w:rsid w:val="551E733F"/>
    <w:rsid w:val="55BE288D"/>
    <w:rsid w:val="56EA2A95"/>
    <w:rsid w:val="5A693D10"/>
    <w:rsid w:val="5CAA4F57"/>
    <w:rsid w:val="61B52ACC"/>
    <w:rsid w:val="61C514EC"/>
    <w:rsid w:val="61DA595A"/>
    <w:rsid w:val="653D4E68"/>
    <w:rsid w:val="66BC330F"/>
    <w:rsid w:val="6CC552E7"/>
    <w:rsid w:val="6FDF59B2"/>
    <w:rsid w:val="75BD466E"/>
    <w:rsid w:val="77F968A5"/>
    <w:rsid w:val="797945C9"/>
    <w:rsid w:val="7D617F06"/>
    <w:rsid w:val="7D967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qFormat/>
    <w:uiPriority w:val="0"/>
    <w:rPr>
      <w:sz w:val="18"/>
      <w:szCs w:val="18"/>
    </w:rPr>
  </w:style>
  <w:style w:type="paragraph" w:styleId="3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字符"/>
    <w:basedOn w:val="6"/>
    <w:link w:val="3"/>
    <w:autoRedefine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4"/>
    <w:autoRedefine/>
    <w:qFormat/>
    <w:uiPriority w:val="0"/>
    <w:rPr>
      <w:kern w:val="2"/>
      <w:sz w:val="18"/>
      <w:szCs w:val="18"/>
    </w:rPr>
  </w:style>
  <w:style w:type="character" w:customStyle="1" w:styleId="9">
    <w:name w:val="批注框文本 字符"/>
    <w:basedOn w:val="6"/>
    <w:link w:val="2"/>
    <w:autoRedefine/>
    <w:qFormat/>
    <w:uiPriority w:val="0"/>
    <w:rPr>
      <w:kern w:val="2"/>
      <w:sz w:val="18"/>
      <w:szCs w:val="18"/>
    </w:rPr>
  </w:style>
  <w:style w:type="character" w:customStyle="1" w:styleId="10">
    <w:name w:val="font71"/>
    <w:basedOn w:val="6"/>
    <w:autoRedefine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  <w:style w:type="character" w:customStyle="1" w:styleId="11">
    <w:name w:val="font101"/>
    <w:basedOn w:val="6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  <w:style w:type="character" w:customStyle="1" w:styleId="12">
    <w:name w:val="font31"/>
    <w:basedOn w:val="6"/>
    <w:autoRedefine/>
    <w:qFormat/>
    <w:uiPriority w:val="0"/>
    <w:rPr>
      <w:rFonts w:hint="eastAsia" w:ascii="仿宋_GB2312" w:eastAsia="仿宋_GB2312" w:cs="仿宋_GB2312"/>
      <w:b/>
      <w:bCs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400</Words>
  <Characters>425</Characters>
  <Lines>10</Lines>
  <Paragraphs>2</Paragraphs>
  <TotalTime>27</TotalTime>
  <ScaleCrop>false</ScaleCrop>
  <LinksUpToDate>false</LinksUpToDate>
  <CharactersWithSpaces>425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2023-11-14T03:00:00Z</dcterms:created>
  <dc:creator>Administrator</dc:creator>
  <cp:lastModifiedBy>Administrator</cp:lastModifiedBy>
  <cp:lastPrinted>2024-01-16T06:52:00Z</cp:lastPrinted>
  <dcterms:modified xsi:type="dcterms:W3CDTF">2024-12-24T02:05:19Z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2699579A8AEA4411967950B77803B3C3_13</vt:lpwstr>
  </property>
</Properties>
</file>